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06" w:rsidRPr="00321D06" w:rsidRDefault="00321D06" w:rsidP="00321D06">
      <w:pPr>
        <w:spacing w:before="100" w:beforeAutospacing="1" w:after="0" w:line="36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первый"/>
      <w:r w:rsidRPr="0032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Общая характеристика производства в суде апелляционной инстанции</w:t>
      </w:r>
      <w:bookmarkEnd w:id="0"/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Апелляция</w:t>
      </w: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обращение лица, участвующего в деле, в суд второй инстанции с просьбой проверить законность и обоснованность решения суда первой инстанции.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Апелляционное производство по гражданским делам как стадия гражданского процесса, есть возбуждаемая апелляционной жалобой лиц, участвующих в деле, деятельность суда апелляционной инстанции по вторичному рассмотрению и разрешению дела по существу с целью проверки законности и обоснованности не вступивших в законную силу решений и определений.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ризнаки апелляции как способа обжалования судебных постановлений: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апелляционная жалоба приносится на решение суда, не вступившее в законную силу (ст. 320 ГПК РФ);</w:t>
      </w:r>
      <w:bookmarkStart w:id="1" w:name="_GoBack"/>
      <w:bookmarkEnd w:id="1"/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по апелляционной жалобе переносится на рассмотрение вышестоящего суда (ст. 320.1 ГПК РФ);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апелляционной жалобы обусловливается несогласием лица, подавшего апелляционную жалобу, с вынесенным решением ввиду его незаконности и необоснованности;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апелляционной инстанции проверяет как правовую, так и фактическую стороны дела в том же объеме, что и суд первой инстанции;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апелляционной инстанции в результате рассмотрения дела, как правило, не вправе возвратить дело в суд первой инстанции для нового рассмотрения и вынесения решения, а в случае от</w:t>
      </w: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мены решения суда первой инстанции, обязан вынести новое решение;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суда апелляционной инстанции ограничены пределами апелляционной жалобы и предметом решения суда первой инстанции. Новые требования, не являвшиеся предметом решения суда первой инстанции, не могут быть заявлены в апелляционном производстве.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Юридическая литература различает два вида апелляции: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полную (чистую);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неполную.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апелляция предполагает реализацию основной функции суда - разрешение дела по существу. Сущность полной апелляции состоит в том, что требование, рассмотренное судом первой инстанции, повторно рассматривается судом апелляционной инстанции. В связи с этим стороны вправе ссылаться на новые факты, представлять новые доказательства, вносить новые возражения. Суд не зависит от результатов процесса в первой инстанции.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полной апелляции - «исправить погрешности - добросовестные и умышленные самих сторон, упустивших представить суду первой инстанции весь фактический материал для окончательного решения дела». При полной апелляции проверяется соответствие фактических обстоятельств дела тому, что существует в действительности.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неполной апелляции производство в суде апелляционной инстанции направлено не на новое разбирательство дела, а на проверку решения. Сущность неполной апелляции состоит в том, что проверяется сам процесс в суде первой инстанции и его решение. Из этого следует, что стороны не имеют права ссылаться на новые факты, представлять новые доказательства. В связи с этим неполная апелляция имеет своей целью исправить ошибки суда, но не сторон.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процессуальный кодекс (гл. 39) регулирует только так называемую неполную апелляцию, предусматривающую обязанность суда рассмотреть дело в пределах доводов, изложенных в апелляционных жалобе, представлении и возражениях относительно жалобы, представления (ст. 327.1 ГПК РФ).</w:t>
      </w:r>
      <w:proofErr w:type="gramEnd"/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суда апелляционной инстанции вступает в законную силу со дня его принятия.</w:t>
      </w:r>
    </w:p>
    <w:p w:rsidR="00321D06" w:rsidRPr="00321D06" w:rsidRDefault="00321D06" w:rsidP="00A26F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второй"/>
      <w:r w:rsidRPr="0032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Право апелляционного обжалования и порядок его реализации</w:t>
      </w:r>
      <w:bookmarkEnd w:id="2"/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320 ГПК РФ решения суда первой инстанции, не вступившие в законную силу, могут быть обжалованы в апелляционном порядке в соответствии с правилами, предусмотренными главой 39 ГПК РФ.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элементами права апелляционного обжалования и возбуждения апелляционного производства являются: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субъекта, наделенного соответствующими полномочиями (на обжалование);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объекта права обжалования;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срока подачи апелляционной жалобы и порядка реализации права апелляционного обжалования.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апелляционного обжалования решения суда принадлежит: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 и другим лицам, участвующим в деле;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которые не были привлечены к участию в деле и вопрос о правах и об обязанностях которых был разрешен судом;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принесения апелляционного представления принадлежит прокурору, участвующему в деле.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лицам, которые не были привлечены к участию в деле и вопрос о правах и об обязанностях которых </w:t>
      </w:r>
      <w:proofErr w:type="gramStart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разрешен судом могут</w:t>
      </w:r>
      <w:proofErr w:type="gramEnd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отнесены: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 лица;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правопреемники сторон и третьих лиц, заявляющих самостоятельные требования относительно предмета спора;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обратившиеся в суд за защитой прав, свобод и законных интересов других лиц;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которые не были привлечены к участию в процессе, если их права и обязанности затронуты решением судьи, а также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граждан и организаций при наличии надлежаще оформленного документа, подтверждающего их полномочия на совершение подобного процессуального действия.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со ст. 321 ГПК РФ апелляционные жалоба, представление подаются в письменной форме через суд, принявший решение. Апелляционные жалоба, представление, поступившие непосредственно в апелляционную инстанцию, подлежат направлению в суд, вынесший решение, для дальнейших действий в соответствии с требованиями статьи 325 ГПК РФ.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апелляционного обжалования</w:t>
      </w: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любое не вступившее в законную силу решение суда первой инстанции.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апелляционной жалобы, представления (ст. 322 ГПК):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суда, в который они подаются;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лица, подающего жалобу, представление, его место жительства или место нахождения;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решение суда, которое обжалуется;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лица, подающего жалобу, или требования прокурора, приносящего представление, а также основания, по которым они считают решение суда неправильным;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 к жалобе, представлению документов.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proofErr w:type="gramStart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апелляционных</w:t>
      </w:r>
      <w:proofErr w:type="gramEnd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жалобе, представлении не могут содержаться требования, не заявленные при рассмотрении дела в суде первой инстанции.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лица, подающего апелляционную жалобу, или прокурора, приносящего апелляционное представление, на новые доказательства, которые не были представлены в суд первой инстанции, допускается только в случае обоснования в </w:t>
      </w:r>
      <w:proofErr w:type="gramStart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жалобе, представлении, что эти доказательства невозможно было представить в суд первой инстанции.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Апелляционная жалоба подписывается лицом, подающим жалобу, или его представителем. К жалобе, поданной представителем, должны быть приложены доверенность или иной документ, удостоверяющие полномочие представителя, если в деле не имеется такое полномочие. К апелляционной жалобе прилагается документ, подтверждающий уплату государственной пошлины (ст. 333.19 НК РФ - 50% от суммы пошлины, взимаемой при подаче исковых заявлений), если жалоба подлежит оплате.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Апелляционное представление подписывается прокурором.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Апелляционные жалоба, представление и приложенные к ним документы представляются с копиями, число которых соответствует числу лиц, участвующих в деле.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 подачу сторонами и иными лицами, участвующими в деле, апелляционной жалобы, а прокурором - апелляционного представления регламентируется ст. 321 ГПК, которая определяет, что апелляционные жалоба, представление могут быть поданы в течение месяца со дня принятия решения суда в окончательной форме, если иные сроки не установлены ГПК РФ.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срока на подачу апелляционной жалобы (представления) является основанием для ее возврата (ст. 324 ГПК). Однако субъекты апелляционного обжалования вправе </w:t>
      </w:r>
      <w:proofErr w:type="gramStart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обратиться с просьбой </w:t>
      </w: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восстановить</w:t>
      </w:r>
      <w:proofErr w:type="gramEnd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пропущенный срок, и если причины пропуска будут признаны уважительными, то пропущенный срок может быть восстановлен, о чем выносит соответствующее определение (ст. 112 ГПК). В случае</w:t>
      </w:r>
      <w:proofErr w:type="gramStart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лицо, подающее апелляционную жалобу, не просило восстановить пропущенный срок, а также если мировой судья откажет в восстановлении срока, жалоба (представление) возвращается подавшему ее лицу.</w:t>
      </w:r>
    </w:p>
    <w:p w:rsidR="00321D06" w:rsidRPr="00321D06" w:rsidRDefault="00321D06" w:rsidP="00A26F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третий"/>
      <w:r w:rsidRPr="0032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рассмотрения дела судом апелляционной инстанции</w:t>
      </w:r>
      <w:bookmarkEnd w:id="3"/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Апелляционное производство возбуждается с момента поступления в районный суд дела с апелляционной жалобой, представлением и приложенными документами.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Суд, принявший апелляционную жалобу (представление), назначает день судебного заседания, время и место рассмотрения дела и извещает об этом всех лиц, участвующих в деле.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апелляционной инстанции дело рассматривается районным судьей единолично, что, как отмечает И.И. Черных, “...едва ли правильно, тем более что апелляционное постановление окончательно”. Присоединяясь к этой точке зрения, отметим, что вопрос о составе суда, рассматривающего дела, всегда являлся в науке дискуссионным; при этом ученые-процессуалисты, рассматривая преимущества и недостатки единоличного и коллегиального рассмотрения дела, большей частью склонялись к профессиональному составу суда. Как отмечает Е.А. Борисова, “и в науке, и на практике какие-либо сомнения в необходимости закрепления коллегиального рассмотрения дел на стадиях проверки судебных решений отсутствовали”. Кроме того, рассмотрение дел единолично и мировым судьей, и судом апелляционной инстанции противоречит принципу равенства всех перед законом и судом. Так, дела, подсудные мировому судье, рассматриваются по первой инстанции районными судами (там, где еще не назначены или не избраны мировые судьи); в этом случае на решение районного суда подается кассационная жалоба, рассматриваемая коллегиально. Рассмотрение дел, подсудных мировому судье, единолично и в первой, и во второй инстанциях противоречит общему правилу о рассмотрении дела вышестоящими судами коллегиально.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соответствии со ст. 327 ГПК РФ в апелляционной инстанции действуют те же правила производства, что и в суде первой инстанции, но с некоторыми особенностями.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Судья районного суда, рассматривающий апелляционную жалобу, представление и являясь судом второй инстанции, не просто заново рассматривает и разрешает дело, а проверяет деятельность мирового судьи. Поэтому на судью, по существу рассматривающего и разрешающего дело повторно, возлагается обязанность по проверке законности и обоснованности решения, вынесенного мировым судьей. Реализации этих задач способствует оценка имеющихся в деле материалов и установленных фактов, а также предоставленная законом возможность установления новых фактов и исследования новых доказательств по делу (ч. 3 ст. 327 ГПК РФ).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В апелляционной инстанции все принципы гражданского судопроизводства действуют в полной мере, что подразумевает полную реализацию лицами, участвующими в деле, всех прав и обязанностей, предоставленных законом. Так, они могут представлять новые доказательства. В то же время в необходимых случаях, руководствуясь принципами истины и состязательности, суд содействует им в получении доказательств. В рамках проверки законности и обоснованности решений мировых судей он может повторно допрашивать всех свидетелей, экспертов и т.д., назначить проведение экспертизы, т.е. в апелляционном порядке могут быть исследованы любые предусмотренные законом доказательства, имеющие значение для дела (ст. 55 ГПК РФ).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то же время действие некоторых принципов в апелляционном производстве имеет свою специфику. Так, принцип диспозитивности, предполагающий возможность совершения таких действий, как отказ от апелляционной жалобы, представления, отказ от иска и заключение мирового соглашения, в гл. 39 ГПК РФ не содержится. Однако, как справедливо отмечает И.И. Черных, “...это не означает, что такие действия в апелляционном суде не могут совершаться. Право истца отказаться от иска и право сторон заключить мировое соглашение в апелляционной инстанции следует, во-первых, из того, что дело в этой инстанции рассматривается по правилам производства в суде первой инстанции; во-вторых, согласно </w:t>
      </w:r>
      <w:proofErr w:type="spellStart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</w:t>
      </w:r>
      <w:proofErr w:type="spellEnd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 ст. 328 суд апелляционной инстанции вправе прекратить производство по делу, в частности, при отказе истца от иска и заключении сторонами мирового соглашения (</w:t>
      </w:r>
      <w:proofErr w:type="spellStart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</w:t>
      </w:r>
      <w:proofErr w:type="spellEnd"/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 и 5 ст. 220 ГПК РФ)”. Принятие отказа от жалобы или отзыва прокурора оформляется определением судьи о прекращении апелляционного производства (ст. 326 ГПК РФ), если решение или определение не было обжаловано другими лицами.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то же время законодатель в ст. 322 ГПК РФ не дает сторонам возможности включать в апелляционную жалобу требования, не заявленные мировому судье. Это означает, что истец не может изменить основание или предмет иска, а ответчик — заявить новое встречное требование на данной стадии процесса.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При заседании апелляционного суда совершаются все необходимые процессуальные действия, а само заседание, как отмечалось выше, проводится в том же порядке, что и в суде первой инстанции.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Это также означает, что при рассмотрении дела в апелляционной инстанции обязательно ведется протокол судебного заседания по правилам ст. 228-232 ГПК РФ.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После судебных прений судья удаляется в совещательную комнату для постановления судебного акта. Порядок его вынесения и объявления регулируется нормами гл. 16 ГПК РФ, тогда как форма судебного акта апелляционного суда, вступление его в законную силу — гл. 39 ГПК РФ.</w:t>
      </w:r>
    </w:p>
    <w:p w:rsidR="00321D06" w:rsidRPr="00321D06" w:rsidRDefault="00321D06" w:rsidP="00A26F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четвертый"/>
      <w:r w:rsidRPr="0032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Полномочия суда апелляционной инстанции при рассмотрении апелляционной жалобы, представления</w:t>
      </w:r>
      <w:bookmarkEnd w:id="4"/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статье 334 ГПК РФ суд апелляционной инстанции, рассмотрев частную жалобу, представление прокурора, вправе: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оставить определение суда первой инстанции без изменения, жалобу, представление прокурора без удовлетворения;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отменить определение суда полностью или в части и разрешить вопрос по существу.</w:t>
      </w:r>
    </w:p>
    <w:p w:rsidR="00321D06" w:rsidRPr="00321D06" w:rsidRDefault="00321D06" w:rsidP="00A26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5E8" w:rsidRDefault="007A15E8" w:rsidP="00A26F87">
      <w:pPr>
        <w:spacing w:after="0" w:line="240" w:lineRule="auto"/>
      </w:pPr>
    </w:p>
    <w:sectPr w:rsidR="007A15E8" w:rsidSect="00321D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22" w:rsidRDefault="005E5522" w:rsidP="00321D06">
      <w:pPr>
        <w:spacing w:after="0" w:line="240" w:lineRule="auto"/>
      </w:pPr>
      <w:r>
        <w:separator/>
      </w:r>
    </w:p>
  </w:endnote>
  <w:endnote w:type="continuationSeparator" w:id="0">
    <w:p w:rsidR="005E5522" w:rsidRDefault="005E5522" w:rsidP="0032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22" w:rsidRDefault="005E5522" w:rsidP="00321D06">
      <w:pPr>
        <w:spacing w:after="0" w:line="240" w:lineRule="auto"/>
      </w:pPr>
      <w:r>
        <w:separator/>
      </w:r>
    </w:p>
  </w:footnote>
  <w:footnote w:type="continuationSeparator" w:id="0">
    <w:p w:rsidR="005E5522" w:rsidRDefault="005E5522" w:rsidP="0032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52997"/>
      <w:docPartObj>
        <w:docPartGallery w:val="Page Numbers (Top of Page)"/>
        <w:docPartUnique/>
      </w:docPartObj>
    </w:sdtPr>
    <w:sdtContent>
      <w:p w:rsidR="00321D06" w:rsidRDefault="00321D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F87">
          <w:rPr>
            <w:noProof/>
          </w:rPr>
          <w:t>6</w:t>
        </w:r>
        <w:r>
          <w:fldChar w:fldCharType="end"/>
        </w:r>
      </w:p>
    </w:sdtContent>
  </w:sdt>
  <w:p w:rsidR="00321D06" w:rsidRDefault="00321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07"/>
    <w:rsid w:val="00114C07"/>
    <w:rsid w:val="00321D06"/>
    <w:rsid w:val="005E5522"/>
    <w:rsid w:val="007A15E8"/>
    <w:rsid w:val="00A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321D06"/>
  </w:style>
  <w:style w:type="character" w:customStyle="1" w:styleId="spelle">
    <w:name w:val="spelle"/>
    <w:basedOn w:val="a0"/>
    <w:rsid w:val="00321D06"/>
  </w:style>
  <w:style w:type="paragraph" w:styleId="a3">
    <w:name w:val="header"/>
    <w:basedOn w:val="a"/>
    <w:link w:val="a4"/>
    <w:uiPriority w:val="99"/>
    <w:unhideWhenUsed/>
    <w:rsid w:val="0032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D06"/>
  </w:style>
  <w:style w:type="paragraph" w:styleId="a5">
    <w:name w:val="footer"/>
    <w:basedOn w:val="a"/>
    <w:link w:val="a6"/>
    <w:uiPriority w:val="99"/>
    <w:unhideWhenUsed/>
    <w:rsid w:val="0032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321D06"/>
  </w:style>
  <w:style w:type="character" w:customStyle="1" w:styleId="spelle">
    <w:name w:val="spelle"/>
    <w:basedOn w:val="a0"/>
    <w:rsid w:val="00321D06"/>
  </w:style>
  <w:style w:type="paragraph" w:styleId="a3">
    <w:name w:val="header"/>
    <w:basedOn w:val="a"/>
    <w:link w:val="a4"/>
    <w:uiPriority w:val="99"/>
    <w:unhideWhenUsed/>
    <w:rsid w:val="0032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D06"/>
  </w:style>
  <w:style w:type="paragraph" w:styleId="a5">
    <w:name w:val="footer"/>
    <w:basedOn w:val="a"/>
    <w:link w:val="a6"/>
    <w:uiPriority w:val="99"/>
    <w:unhideWhenUsed/>
    <w:rsid w:val="0032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1970</Words>
  <Characters>11230</Characters>
  <Application>Microsoft Office Word</Application>
  <DocSecurity>0</DocSecurity>
  <Lines>93</Lines>
  <Paragraphs>26</Paragraphs>
  <ScaleCrop>false</ScaleCrop>
  <Company>НОУ СПО "ТКФК ОПС"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2024-02-16T03:59:00Z</dcterms:created>
  <dcterms:modified xsi:type="dcterms:W3CDTF">2024-02-16T04:06:00Z</dcterms:modified>
</cp:coreProperties>
</file>